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0D7A9" w14:textId="00509CD1" w:rsidR="00384A08" w:rsidRDefault="00E717C1">
      <w:pPr>
        <w:rPr>
          <w:b/>
          <w:bCs/>
          <w:u w:val="single"/>
        </w:rPr>
      </w:pPr>
      <w:r w:rsidRPr="00E717C1">
        <w:rPr>
          <w:b/>
          <w:bCs/>
          <w:u w:val="single"/>
        </w:rPr>
        <w:t>Access quick guide to logging on</w:t>
      </w:r>
    </w:p>
    <w:p w14:paraId="76ACF4E1" w14:textId="786C1D39" w:rsidR="003636E7" w:rsidRDefault="00E717C1">
      <w:r w:rsidRPr="00E717C1">
        <w:t xml:space="preserve">As everyone </w:t>
      </w:r>
      <w:r>
        <w:t xml:space="preserve">should now be logging into their Access portal to see their HR and coming soon Payroll information. </w:t>
      </w:r>
      <w:r w:rsidR="003636E7">
        <w:t xml:space="preserve">If you receive any error message when trying to </w:t>
      </w:r>
      <w:proofErr w:type="gramStart"/>
      <w:r w:rsidR="003636E7">
        <w:t>login</w:t>
      </w:r>
      <w:proofErr w:type="gramEnd"/>
      <w:r w:rsidR="003636E7">
        <w:t xml:space="preserve"> please contact Maurice Williams Ext. 234 for help</w:t>
      </w:r>
    </w:p>
    <w:p w14:paraId="27BC2033" w14:textId="604FF669" w:rsidR="00E717C1" w:rsidRDefault="00E717C1">
      <w:r>
        <w:t xml:space="preserve">Here is a reminder of </w:t>
      </w:r>
      <w:r w:rsidR="003636E7">
        <w:t>how-to</w:t>
      </w:r>
      <w:r>
        <w:t xml:space="preserve"> login.</w:t>
      </w:r>
    </w:p>
    <w:p w14:paraId="2290E596" w14:textId="4C4C34D3" w:rsidR="0077499B" w:rsidRPr="0077499B" w:rsidRDefault="0077499B">
      <w:pPr>
        <w:rPr>
          <w:b/>
          <w:bCs/>
        </w:rPr>
      </w:pPr>
      <w:r w:rsidRPr="0077499B">
        <w:rPr>
          <w:b/>
          <w:bCs/>
        </w:rPr>
        <w:t>To a Device other than a mobile phone</w:t>
      </w:r>
    </w:p>
    <w:p w14:paraId="35AE144A" w14:textId="7EEE99D8" w:rsidR="00E717C1" w:rsidRDefault="00E717C1">
      <w:r>
        <w:t>Firstly, and most importantly please use this link to go to your login page</w:t>
      </w:r>
    </w:p>
    <w:p w14:paraId="2B9A54A4" w14:textId="0B5683AB" w:rsidR="00E717C1" w:rsidRDefault="00000000">
      <w:hyperlink r:id="rId7" w:tgtFrame="_blank" w:history="1">
        <w:r w:rsidR="00E717C1">
          <w:rPr>
            <w:rStyle w:val="Hyperlink"/>
            <w:rFonts w:ascii="Aptos" w:hAnsi="Aptos"/>
            <w:bdr w:val="none" w:sz="0" w:space="0" w:color="auto" w:frame="1"/>
            <w:shd w:val="clear" w:color="auto" w:fill="FFFFFF"/>
          </w:rPr>
          <w:t>https://go.accessacloud.com/</w:t>
        </w:r>
      </w:hyperlink>
    </w:p>
    <w:p w14:paraId="1B8ED921" w14:textId="77777777" w:rsidR="0077499B" w:rsidRDefault="00E717C1">
      <w:r>
        <w:t xml:space="preserve">This login should also be the login that appears on school desktop computer, School iPad and school laptops. Look out for the Icon </w:t>
      </w:r>
      <w:r>
        <w:rPr>
          <w:noProof/>
        </w:rPr>
        <w:drawing>
          <wp:inline distT="0" distB="0" distL="0" distR="0" wp14:anchorId="7D4766E6" wp14:editId="596C4355">
            <wp:extent cx="678800" cy="619125"/>
            <wp:effectExtent l="0" t="0" r="7620" b="0"/>
            <wp:docPr id="1166266283" name="Picture 1" descr="A logo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66283" name="Picture 1" descr="A logo on a blue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567" cy="62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on the device you are using. </w:t>
      </w:r>
    </w:p>
    <w:p w14:paraId="083DCC68" w14:textId="079F222C" w:rsidR="00E717C1" w:rsidRDefault="0077499B">
      <w:r>
        <w:t xml:space="preserve">IMPORTANT: </w:t>
      </w:r>
      <w:r w:rsidR="00E717C1">
        <w:t xml:space="preserve">When logging in to a school device please remember </w:t>
      </w:r>
      <w:r>
        <w:t>DO NOT</w:t>
      </w:r>
      <w:r w:rsidR="00E717C1">
        <w:t xml:space="preserve"> save your password details on the device </w:t>
      </w:r>
      <w:r>
        <w:t>and always fully sign out once you are finished. If you don’t all your personal details may become visible to the next user.</w:t>
      </w:r>
    </w:p>
    <w:p w14:paraId="37D7BFED" w14:textId="423CFEB0" w:rsidR="006B40CD" w:rsidRDefault="006B40CD">
      <w:r>
        <w:t>Once logged in use the access dropdown, top left, to find the People</w:t>
      </w:r>
    </w:p>
    <w:p w14:paraId="5E0A94BC" w14:textId="7B4B7AEC" w:rsidR="00E717C1" w:rsidRDefault="0077499B">
      <w:r>
        <w:rPr>
          <w:noProof/>
        </w:rPr>
        <w:drawing>
          <wp:inline distT="0" distB="0" distL="0" distR="0" wp14:anchorId="19B7B6E8" wp14:editId="7AD68EA5">
            <wp:extent cx="5067300" cy="4386210"/>
            <wp:effectExtent l="0" t="0" r="0" b="0"/>
            <wp:docPr id="18661428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14283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2929" cy="439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2862" w14:textId="0DD5C610" w:rsidR="006B40CD" w:rsidRDefault="006B40CD">
      <w:r>
        <w:rPr>
          <w:noProof/>
        </w:rPr>
        <w:lastRenderedPageBreak/>
        <w:drawing>
          <wp:inline distT="0" distB="0" distL="0" distR="0" wp14:anchorId="5D1C17B2" wp14:editId="538878C4">
            <wp:extent cx="5279315" cy="3009900"/>
            <wp:effectExtent l="0" t="0" r="0" b="0"/>
            <wp:docPr id="3659742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7424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3183" cy="301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B8CF8" w14:textId="78FA29B0" w:rsidR="006B40CD" w:rsidRDefault="006B40CD">
      <w:r>
        <w:t>This will open the People Tab on your dashboard</w:t>
      </w:r>
      <w:r w:rsidR="004A0761">
        <w:t xml:space="preserve">. From here choose </w:t>
      </w:r>
      <w:r w:rsidR="004A0761" w:rsidRPr="004A0761">
        <w:rPr>
          <w:b/>
          <w:bCs/>
        </w:rPr>
        <w:t>Self Service</w:t>
      </w:r>
      <w:r w:rsidR="004A0761">
        <w:t xml:space="preserve"> to access your information.</w:t>
      </w:r>
    </w:p>
    <w:p w14:paraId="516D8A17" w14:textId="7AB0AD1C" w:rsidR="004A0761" w:rsidRDefault="004A0761">
      <w:r>
        <w:rPr>
          <w:noProof/>
        </w:rPr>
        <w:drawing>
          <wp:inline distT="0" distB="0" distL="0" distR="0" wp14:anchorId="66EE042E" wp14:editId="6BFE57F9">
            <wp:extent cx="5200650" cy="2969084"/>
            <wp:effectExtent l="0" t="0" r="0" b="3175"/>
            <wp:docPr id="18514984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98416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7137" cy="297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F2C4" w14:textId="1182993E" w:rsidR="004A0761" w:rsidRDefault="004A0761">
      <w:r>
        <w:t>TO Access the App on a mobile Phone</w:t>
      </w:r>
    </w:p>
    <w:p w14:paraId="6F263564" w14:textId="7DE8E52D" w:rsidR="00E717C1" w:rsidRPr="00E717C1" w:rsidRDefault="00CC787C">
      <w:r>
        <w:t xml:space="preserve">Go to your phones APP store and search for Access HR and Rota. Look for the App with the Icon </w:t>
      </w:r>
      <w:r>
        <w:rPr>
          <w:noProof/>
        </w:rPr>
        <w:drawing>
          <wp:inline distT="0" distB="0" distL="0" distR="0" wp14:anchorId="3EADE4B9" wp14:editId="33A7DB74">
            <wp:extent cx="1047750" cy="1047750"/>
            <wp:effectExtent l="0" t="0" r="0" b="0"/>
            <wp:docPr id="1213361142" name="Picture 1" descr="A person in a tie and tie on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361142" name="Picture 1" descr="A person in a tie and tie on a book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Login with the same login details. From here you will </w:t>
      </w:r>
      <w:r w:rsidR="003636E7">
        <w:t xml:space="preserve">see </w:t>
      </w:r>
      <w:r>
        <w:t>your personal details</w:t>
      </w:r>
      <w:r w:rsidR="003636E7">
        <w:t>, Leave, Absences, Payslips and important documentation.</w:t>
      </w:r>
    </w:p>
    <w:sectPr w:rsidR="00E717C1" w:rsidRPr="00E71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C1"/>
    <w:rsid w:val="003636E7"/>
    <w:rsid w:val="00384A08"/>
    <w:rsid w:val="004A0761"/>
    <w:rsid w:val="005E6F37"/>
    <w:rsid w:val="006B40CD"/>
    <w:rsid w:val="006E6D85"/>
    <w:rsid w:val="0077499B"/>
    <w:rsid w:val="00A72B9D"/>
    <w:rsid w:val="00CC787C"/>
    <w:rsid w:val="00E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7AFD"/>
  <w15:chartTrackingRefBased/>
  <w15:docId w15:val="{EAED5885-4139-4E0C-9076-E278BFA0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7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71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go.accessacloud.com/" TargetMode="Externa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1A8752F23FB41A264A2591FEE6A73" ma:contentTypeVersion="18" ma:contentTypeDescription="Create a new document." ma:contentTypeScope="" ma:versionID="253c5d78bf2cf7173592a01262bc4e79">
  <xsd:schema xmlns:xsd="http://www.w3.org/2001/XMLSchema" xmlns:xs="http://www.w3.org/2001/XMLSchema" xmlns:p="http://schemas.microsoft.com/office/2006/metadata/properties" xmlns:ns2="5055ab87-56d9-4fad-9f16-a4660b0a4216" xmlns:ns3="c8aa3eb5-8990-4dcf-992b-d75c1da8bd43" targetNamespace="http://schemas.microsoft.com/office/2006/metadata/properties" ma:root="true" ma:fieldsID="759b2d9e62f0838c8b37b39016690fc4" ns2:_="" ns3:_="">
    <xsd:import namespace="5055ab87-56d9-4fad-9f16-a4660b0a4216"/>
    <xsd:import namespace="c8aa3eb5-8990-4dcf-992b-d75c1da8b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ab87-56d9-4fad-9f16-a4660b0a4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d73b12-cfbe-4ae5-b7c0-a66096ee5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a3eb5-8990-4dcf-992b-d75c1da8b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e12493a-b27b-4574-be7c-8ae0414f2b19}" ma:internalName="TaxCatchAll" ma:showField="CatchAllData" ma:web="c8aa3eb5-8990-4dcf-992b-d75c1da8b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5ab87-56d9-4fad-9f16-a4660b0a4216">
      <Terms xmlns="http://schemas.microsoft.com/office/infopath/2007/PartnerControls"/>
    </lcf76f155ced4ddcb4097134ff3c332f>
    <TaxCatchAll xmlns="c8aa3eb5-8990-4dcf-992b-d75c1da8bd43" xsi:nil="true"/>
    <SharedWithUsers xmlns="c8aa3eb5-8990-4dcf-992b-d75c1da8bd43">
      <UserInfo>
        <DisplayName>Sonia Abdullah</DisplayName>
        <AccountId>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B3A5C-2D69-4CAE-999C-681450918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ab87-56d9-4fad-9f16-a4660b0a4216"/>
    <ds:schemaRef ds:uri="c8aa3eb5-8990-4dcf-992b-d75c1da8b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31021-AB09-40E7-A961-DCF6EF83C28C}">
  <ds:schemaRefs>
    <ds:schemaRef ds:uri="http://schemas.microsoft.com/office/2006/metadata/properties"/>
    <ds:schemaRef ds:uri="http://schemas.microsoft.com/office/infopath/2007/PartnerControls"/>
    <ds:schemaRef ds:uri="5055ab87-56d9-4fad-9f16-a4660b0a4216"/>
    <ds:schemaRef ds:uri="c8aa3eb5-8990-4dcf-992b-d75c1da8bd43"/>
  </ds:schemaRefs>
</ds:datastoreItem>
</file>

<file path=customXml/itemProps3.xml><?xml version="1.0" encoding="utf-8"?>
<ds:datastoreItem xmlns:ds="http://schemas.openxmlformats.org/officeDocument/2006/customXml" ds:itemID="{C8CFD97C-E221-4268-A5B4-17A512E917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Williams</dc:creator>
  <cp:keywords/>
  <dc:description/>
  <cp:lastModifiedBy>Nikki Hills</cp:lastModifiedBy>
  <cp:revision>2</cp:revision>
  <dcterms:created xsi:type="dcterms:W3CDTF">2024-05-24T10:17:00Z</dcterms:created>
  <dcterms:modified xsi:type="dcterms:W3CDTF">2024-05-24T10:17:00Z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0x010100EA11A8752F23FB41A264A2591FEE6A73</vt:lpwstr>
  </property>
</Properties>
</file>